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05" w:rsidRPr="00145A80" w:rsidRDefault="00145A80" w:rsidP="00145A8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45A80">
        <w:rPr>
          <w:rFonts w:ascii="Times New Roman" w:hAnsi="Times New Roman" w:cs="Times New Roman"/>
          <w:b/>
          <w:sz w:val="28"/>
        </w:rPr>
        <w:t>Основные показатели финансовой деятельности организации образования</w:t>
      </w:r>
      <w:r w:rsidRPr="00145A80">
        <w:rPr>
          <w:rFonts w:ascii="Times New Roman" w:hAnsi="Times New Roman" w:cs="Times New Roman"/>
          <w:b/>
          <w:sz w:val="28"/>
          <w:lang w:val="kk-KZ"/>
        </w:rPr>
        <w:t xml:space="preserve"> по состоянию на "1 " апреля 2019 г.</w:t>
      </w:r>
    </w:p>
    <w:tbl>
      <w:tblPr>
        <w:tblW w:w="14060" w:type="dxa"/>
        <w:tblInd w:w="97" w:type="dxa"/>
        <w:tblLook w:val="04A0"/>
      </w:tblPr>
      <w:tblGrid>
        <w:gridCol w:w="7640"/>
        <w:gridCol w:w="1020"/>
        <w:gridCol w:w="2040"/>
        <w:gridCol w:w="2040"/>
        <w:gridCol w:w="1320"/>
      </w:tblGrid>
      <w:tr w:rsidR="00145A80" w:rsidRPr="00145A80" w:rsidTr="00145A80">
        <w:trPr>
          <w:trHeight w:val="400"/>
        </w:trPr>
        <w:tc>
          <w:tcPr>
            <w:tcW w:w="7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Среднее образование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ед. изм.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2019 год</w:t>
            </w:r>
          </w:p>
        </w:tc>
      </w:tr>
      <w:tr w:rsidR="00145A80" w:rsidRPr="00145A80" w:rsidTr="00145A80">
        <w:trPr>
          <w:trHeight w:val="800"/>
        </w:trPr>
        <w:tc>
          <w:tcPr>
            <w:tcW w:w="7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145A80" w:rsidRPr="00145A80" w:rsidTr="00145A80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1. Среднегодовой контингент обучающиеся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средний расход на 1-го обучающегося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542,7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542,7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тыс.тенге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54382,2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13595,6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42652,2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10663,1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3.1. Административный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3558,0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889,5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99033,3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99033,3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3.2. Основной персонал - учителя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26716,0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6679,0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101397,0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101397,0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76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3.3. Прочий педагогический персонал </w:t>
            </w: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br/>
            </w: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4153,2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1038,3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92493,3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92493,3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lastRenderedPageBreak/>
              <w:t>3.4. Вспомогательный и технический персонал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8225,0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2056,3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44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49158,3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49158,3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3087,0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771,8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7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(свет, вода, отопление, связь,интернет, ареднда помещений и др.)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4880,0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5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72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108,0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145A80" w:rsidRPr="00145A80" w:rsidTr="00145A80">
        <w:trPr>
          <w:trHeight w:val="76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3655,0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913,8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5A80" w:rsidRPr="00145A80" w:rsidRDefault="00145A80" w:rsidP="00145A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45A80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913,8</w:t>
            </w:r>
          </w:p>
        </w:tc>
      </w:tr>
    </w:tbl>
    <w:p w:rsidR="00145A80" w:rsidRPr="00145A80" w:rsidRDefault="00145A80" w:rsidP="00145A80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sectPr w:rsidR="00145A80" w:rsidRPr="00145A80" w:rsidSect="00145A8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53" w:rsidRDefault="009B1A53" w:rsidP="00145A80">
      <w:pPr>
        <w:spacing w:after="0" w:line="240" w:lineRule="auto"/>
      </w:pPr>
      <w:r>
        <w:separator/>
      </w:r>
    </w:p>
  </w:endnote>
  <w:endnote w:type="continuationSeparator" w:id="1">
    <w:p w:rsidR="009B1A53" w:rsidRDefault="009B1A53" w:rsidP="0014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53" w:rsidRDefault="009B1A53" w:rsidP="00145A80">
      <w:pPr>
        <w:spacing w:after="0" w:line="240" w:lineRule="auto"/>
      </w:pPr>
      <w:r>
        <w:separator/>
      </w:r>
    </w:p>
  </w:footnote>
  <w:footnote w:type="continuationSeparator" w:id="1">
    <w:p w:rsidR="009B1A53" w:rsidRDefault="009B1A53" w:rsidP="0014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80" w:rsidRDefault="00145A80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A80"/>
    <w:rsid w:val="00145A80"/>
    <w:rsid w:val="006E0805"/>
    <w:rsid w:val="009B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>HP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Алсер</cp:lastModifiedBy>
  <cp:revision>2</cp:revision>
  <dcterms:created xsi:type="dcterms:W3CDTF">2019-04-08T12:21:00Z</dcterms:created>
  <dcterms:modified xsi:type="dcterms:W3CDTF">2019-04-08T12:25:00Z</dcterms:modified>
</cp:coreProperties>
</file>